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F1DC" w14:textId="6C7DB28C" w:rsidR="00CF72E0" w:rsidRPr="0010159A" w:rsidRDefault="00CF72E0" w:rsidP="00CF72E0">
      <w:pPr>
        <w:spacing w:line="360" w:lineRule="auto"/>
        <w:rPr>
          <w:color w:val="000000" w:themeColor="text1"/>
          <w:sz w:val="24"/>
          <w:szCs w:val="24"/>
        </w:rPr>
      </w:pPr>
      <w:r w:rsidRPr="0010159A">
        <w:rPr>
          <w:rFonts w:hint="eastAsia"/>
          <w:color w:val="000000" w:themeColor="text1"/>
          <w:sz w:val="24"/>
          <w:szCs w:val="24"/>
        </w:rPr>
        <w:t>オゾンホール報道の真実</w:t>
      </w:r>
      <w:r w:rsidR="002D5EE7">
        <w:rPr>
          <w:rFonts w:hint="eastAsia"/>
          <w:color w:val="000000" w:themeColor="text1"/>
          <w:sz w:val="24"/>
          <w:szCs w:val="24"/>
        </w:rPr>
        <w:t>：まずは下線部から訳していってください</w:t>
      </w:r>
      <w:bookmarkStart w:id="0" w:name="_GoBack"/>
      <w:bookmarkEnd w:id="0"/>
    </w:p>
    <w:p w14:paraId="1FB07D42" w14:textId="77777777" w:rsidR="00CF72E0" w:rsidRPr="0010159A" w:rsidRDefault="00CF72E0" w:rsidP="00CF72E0">
      <w:pPr>
        <w:spacing w:line="360" w:lineRule="auto"/>
        <w:rPr>
          <w:color w:val="000000" w:themeColor="text1"/>
          <w:sz w:val="24"/>
          <w:szCs w:val="24"/>
        </w:rPr>
      </w:pPr>
    </w:p>
    <w:p w14:paraId="50C21C06" w14:textId="77777777" w:rsidR="00CF72E0" w:rsidRPr="0010159A" w:rsidRDefault="00CF72E0" w:rsidP="00CF72E0">
      <w:pPr>
        <w:spacing w:line="360" w:lineRule="auto"/>
        <w:rPr>
          <w:color w:val="000000" w:themeColor="text1"/>
          <w:sz w:val="24"/>
          <w:szCs w:val="24"/>
        </w:rPr>
      </w:pPr>
      <w:r w:rsidRPr="0010159A">
        <w:rPr>
          <w:rFonts w:hint="eastAsia"/>
          <w:color w:val="000000" w:themeColor="text1"/>
          <w:sz w:val="24"/>
          <w:szCs w:val="24"/>
          <w:u w:val="single"/>
        </w:rPr>
        <w:t>南極のオゾン層に「穴」が開いていることが</w:t>
      </w:r>
      <w:r w:rsidRPr="0010159A">
        <w:rPr>
          <w:rFonts w:hint="eastAsia"/>
          <w:color w:val="000000" w:themeColor="text1"/>
          <w:sz w:val="24"/>
          <w:szCs w:val="24"/>
          <w:u w:val="single"/>
        </w:rPr>
        <w:t>1985</w:t>
      </w:r>
      <w:r w:rsidRPr="0010159A">
        <w:rPr>
          <w:rFonts w:hint="eastAsia"/>
          <w:color w:val="000000" w:themeColor="text1"/>
          <w:sz w:val="24"/>
          <w:szCs w:val="24"/>
          <w:u w:val="single"/>
        </w:rPr>
        <w:t>年に初めて発見され、</w:t>
      </w:r>
      <w:r w:rsidRPr="0010159A">
        <w:rPr>
          <w:rFonts w:hint="eastAsia"/>
          <w:color w:val="000000" w:themeColor="text1"/>
          <w:sz w:val="24"/>
          <w:szCs w:val="24"/>
          <w:u w:val="single"/>
        </w:rPr>
        <w:t>20</w:t>
      </w:r>
      <w:r w:rsidRPr="0010159A">
        <w:rPr>
          <w:rFonts w:hint="eastAsia"/>
          <w:color w:val="000000" w:themeColor="text1"/>
          <w:sz w:val="24"/>
          <w:szCs w:val="24"/>
          <w:u w:val="single"/>
        </w:rPr>
        <w:t>世紀後半最大の環境間題の一つの始まりが周知の事実となった。</w:t>
      </w:r>
      <w:r w:rsidRPr="0010159A">
        <w:rPr>
          <w:rFonts w:hint="eastAsia"/>
          <w:color w:val="000000" w:themeColor="text1"/>
          <w:sz w:val="24"/>
          <w:szCs w:val="24"/>
        </w:rPr>
        <w:t>地球の南端で起きているオゾンの消失は、季節によって様相が大きく変化することから一層注目を集めた。オゾン量は毎年</w:t>
      </w:r>
      <w:r w:rsidRPr="0010159A">
        <w:rPr>
          <w:rFonts w:hint="eastAsia"/>
          <w:color w:val="000000" w:themeColor="text1"/>
          <w:sz w:val="24"/>
          <w:szCs w:val="24"/>
        </w:rPr>
        <w:t>8-9</w:t>
      </w:r>
      <w:r w:rsidRPr="0010159A">
        <w:rPr>
          <w:rFonts w:hint="eastAsia"/>
          <w:color w:val="000000" w:themeColor="text1"/>
          <w:sz w:val="24"/>
          <w:szCs w:val="24"/>
        </w:rPr>
        <w:t>月</w:t>
      </w:r>
      <w:r w:rsidRPr="0010159A">
        <w:rPr>
          <w:rFonts w:hint="eastAsia"/>
          <w:color w:val="000000" w:themeColor="text1"/>
          <w:sz w:val="24"/>
          <w:szCs w:val="24"/>
        </w:rPr>
        <w:t>(</w:t>
      </w:r>
      <w:r w:rsidRPr="0010159A">
        <w:rPr>
          <w:rFonts w:hint="eastAsia"/>
          <w:color w:val="000000" w:themeColor="text1"/>
          <w:sz w:val="24"/>
          <w:szCs w:val="24"/>
        </w:rPr>
        <w:t>南極の春</w:t>
      </w:r>
      <w:r w:rsidRPr="0010159A">
        <w:rPr>
          <w:rFonts w:hint="eastAsia"/>
          <w:color w:val="000000" w:themeColor="text1"/>
          <w:sz w:val="24"/>
          <w:szCs w:val="24"/>
        </w:rPr>
        <w:t>)</w:t>
      </w:r>
      <w:r w:rsidRPr="0010159A">
        <w:rPr>
          <w:rFonts w:hint="eastAsia"/>
          <w:color w:val="000000" w:themeColor="text1"/>
          <w:sz w:val="24"/>
          <w:szCs w:val="24"/>
        </w:rPr>
        <w:t>に急激な減少を示しオゾンホールは通常</w:t>
      </w:r>
      <w:r w:rsidRPr="0010159A">
        <w:rPr>
          <w:rFonts w:hint="eastAsia"/>
          <w:color w:val="000000" w:themeColor="text1"/>
          <w:sz w:val="24"/>
          <w:szCs w:val="24"/>
        </w:rPr>
        <w:t>9</w:t>
      </w:r>
      <w:r w:rsidRPr="0010159A">
        <w:rPr>
          <w:rFonts w:hint="eastAsia"/>
          <w:color w:val="000000" w:themeColor="text1"/>
          <w:sz w:val="24"/>
          <w:szCs w:val="24"/>
        </w:rPr>
        <w:t>月後半から</w:t>
      </w:r>
      <w:r w:rsidRPr="0010159A">
        <w:rPr>
          <w:rFonts w:hint="eastAsia"/>
          <w:color w:val="000000" w:themeColor="text1"/>
          <w:sz w:val="24"/>
          <w:szCs w:val="24"/>
        </w:rPr>
        <w:t>10</w:t>
      </w:r>
      <w:r w:rsidRPr="0010159A">
        <w:rPr>
          <w:rFonts w:hint="eastAsia"/>
          <w:color w:val="000000" w:themeColor="text1"/>
          <w:sz w:val="24"/>
          <w:szCs w:val="24"/>
        </w:rPr>
        <w:t>月前半までに最深となる。その後オゾンホールは、オゾンに富む周辺大気との混合によって</w:t>
      </w:r>
      <w:r w:rsidRPr="0010159A">
        <w:rPr>
          <w:rFonts w:hint="eastAsia"/>
          <w:color w:val="000000" w:themeColor="text1"/>
          <w:sz w:val="24"/>
          <w:szCs w:val="24"/>
        </w:rPr>
        <w:t>1</w:t>
      </w:r>
      <w:r w:rsidRPr="0010159A">
        <w:rPr>
          <w:rFonts w:hint="eastAsia"/>
          <w:color w:val="000000" w:themeColor="text1"/>
          <w:sz w:val="24"/>
          <w:szCs w:val="24"/>
        </w:rPr>
        <w:t>月末までにほぼ埋め戻され、次の春を迎える。</w:t>
      </w:r>
    </w:p>
    <w:p w14:paraId="41BA0439" w14:textId="77777777" w:rsidR="00CF72E0" w:rsidRPr="0010159A" w:rsidRDefault="00CF72E0" w:rsidP="00CF72E0">
      <w:pPr>
        <w:spacing w:line="360" w:lineRule="auto"/>
        <w:rPr>
          <w:color w:val="000000" w:themeColor="text1"/>
          <w:sz w:val="24"/>
          <w:szCs w:val="24"/>
        </w:rPr>
      </w:pPr>
      <w:r w:rsidRPr="0010159A">
        <w:rPr>
          <w:rFonts w:hint="eastAsia"/>
          <w:color w:val="000000" w:themeColor="text1"/>
          <w:sz w:val="24"/>
          <w:szCs w:val="24"/>
          <w:u w:val="single"/>
        </w:rPr>
        <w:t>1980</w:t>
      </w:r>
      <w:r w:rsidRPr="0010159A">
        <w:rPr>
          <w:rFonts w:hint="eastAsia"/>
          <w:color w:val="000000" w:themeColor="text1"/>
          <w:sz w:val="24"/>
          <w:szCs w:val="24"/>
          <w:u w:val="single"/>
        </w:rPr>
        <w:t>年代後半から</w:t>
      </w:r>
      <w:r w:rsidRPr="0010159A">
        <w:rPr>
          <w:rFonts w:hint="eastAsia"/>
          <w:color w:val="000000" w:themeColor="text1"/>
          <w:sz w:val="24"/>
          <w:szCs w:val="24"/>
          <w:u w:val="single"/>
        </w:rPr>
        <w:t>1990</w:t>
      </w:r>
      <w:r w:rsidRPr="0010159A">
        <w:rPr>
          <w:rFonts w:hint="eastAsia"/>
          <w:color w:val="000000" w:themeColor="text1"/>
          <w:sz w:val="24"/>
          <w:szCs w:val="24"/>
          <w:u w:val="single"/>
        </w:rPr>
        <w:t>年代前半にかけて、毎年南極に春が来ると、熱心な科学者は、同じように関心をともにする一般市民にオゾンホールに関する情報を提供した。南極での事象を取り巻くナゾは、だんだんと科学者にも一般市民にも理解されるようになっていった。</w:t>
      </w:r>
      <w:r w:rsidRPr="0010159A">
        <w:rPr>
          <w:rFonts w:hint="eastAsia"/>
          <w:color w:val="000000" w:themeColor="text1"/>
          <w:sz w:val="24"/>
          <w:szCs w:val="24"/>
        </w:rPr>
        <w:t>オゾンホール発生の根本的原因は、種々の産業化学物質であることが確認された。</w:t>
      </w:r>
      <w:r w:rsidRPr="0010159A">
        <w:rPr>
          <w:rFonts w:hint="eastAsia"/>
          <w:color w:val="000000" w:themeColor="text1"/>
          <w:sz w:val="24"/>
          <w:szCs w:val="24"/>
          <w:u w:val="single"/>
        </w:rPr>
        <w:t>各国政府は当該物質の段階的削減をうたったモントリオール議定書に賛同し、対象となるガスの全世界の生産量は</w:t>
      </w:r>
      <w:r w:rsidRPr="0010159A">
        <w:rPr>
          <w:rFonts w:hint="eastAsia"/>
          <w:color w:val="000000" w:themeColor="text1"/>
          <w:sz w:val="24"/>
          <w:szCs w:val="24"/>
          <w:u w:val="single"/>
        </w:rPr>
        <w:t>1990</w:t>
      </w:r>
      <w:r w:rsidRPr="0010159A">
        <w:rPr>
          <w:rFonts w:hint="eastAsia"/>
          <w:color w:val="000000" w:themeColor="text1"/>
          <w:sz w:val="24"/>
          <w:szCs w:val="24"/>
          <w:u w:val="single"/>
        </w:rPr>
        <w:t>年代後半までに</w:t>
      </w:r>
      <w:r w:rsidRPr="0010159A">
        <w:rPr>
          <w:rFonts w:hint="eastAsia"/>
          <w:color w:val="000000" w:themeColor="text1"/>
          <w:sz w:val="24"/>
          <w:szCs w:val="24"/>
          <w:u w:val="single"/>
        </w:rPr>
        <w:t>90%</w:t>
      </w:r>
      <w:r w:rsidRPr="0010159A">
        <w:rPr>
          <w:rFonts w:hint="eastAsia"/>
          <w:color w:val="000000" w:themeColor="text1"/>
          <w:sz w:val="24"/>
          <w:szCs w:val="24"/>
          <w:u w:val="single"/>
        </w:rPr>
        <w:t>以上減少した。</w:t>
      </w:r>
      <w:r w:rsidRPr="0010159A">
        <w:rPr>
          <w:rFonts w:hint="eastAsia"/>
          <w:color w:val="000000" w:themeColor="text1"/>
          <w:sz w:val="24"/>
          <w:szCs w:val="24"/>
        </w:rPr>
        <w:t>こうした学術知識や一般的認識の大きな変化に関わった科学者の多くと同じく、筆者はこの問題が社会の関心を集め、学童までが事の本質を理解できたことに勇気づけられた。</w:t>
      </w:r>
    </w:p>
    <w:p w14:paraId="1840C3B8" w14:textId="77777777" w:rsidR="00CF72E0" w:rsidRPr="0010159A" w:rsidRDefault="00CF72E0" w:rsidP="00CF72E0">
      <w:pPr>
        <w:spacing w:line="360" w:lineRule="auto"/>
        <w:rPr>
          <w:color w:val="000000" w:themeColor="text1"/>
          <w:sz w:val="24"/>
          <w:szCs w:val="24"/>
        </w:rPr>
      </w:pPr>
      <w:r w:rsidRPr="0010159A">
        <w:rPr>
          <w:rFonts w:hint="eastAsia"/>
          <w:color w:val="000000" w:themeColor="text1"/>
          <w:sz w:val="24"/>
          <w:szCs w:val="24"/>
        </w:rPr>
        <w:t>モントリオール議定書発効以来、オゾンホールを国際的な環境政策のサグセスストーリーととらえる向きは多い。だがここ数年に筆者は、オゾンホールが出現したという毎年の報道に対して、一般市民が関心を持つというよりも、理解できないという態度を示すことを懸念している。</w:t>
      </w:r>
      <w:r w:rsidRPr="0010159A">
        <w:rPr>
          <w:rFonts w:hint="eastAsia"/>
          <w:color w:val="000000" w:themeColor="text1"/>
          <w:sz w:val="24"/>
          <w:szCs w:val="24"/>
          <w:u w:val="single"/>
        </w:rPr>
        <w:t>モントリオール議定書は機能しているようにみえるが、オゾンホール縮小の進展速度には大きな揺らぎがある感じがする。そして、オゾンホールは大きさと形が変化しているため、その意味を一般向けに伝えるのは、なおさら困難になっている。</w:t>
      </w:r>
    </w:p>
    <w:p w14:paraId="07A1287D" w14:textId="77777777" w:rsidR="00D626F4" w:rsidRPr="0010159A" w:rsidRDefault="00CF72E0" w:rsidP="00CF72E0">
      <w:pPr>
        <w:spacing w:line="360" w:lineRule="auto"/>
        <w:rPr>
          <w:color w:val="000000" w:themeColor="text1"/>
          <w:sz w:val="24"/>
          <w:szCs w:val="24"/>
        </w:rPr>
      </w:pPr>
      <w:r w:rsidRPr="0010159A">
        <w:rPr>
          <w:rFonts w:hint="eastAsia"/>
          <w:color w:val="000000" w:themeColor="text1"/>
          <w:sz w:val="24"/>
          <w:szCs w:val="24"/>
          <w:u w:val="single"/>
        </w:rPr>
        <w:t>こうした背景から、科学界は新たな課題を突きつけられていると私は感じる。</w:t>
      </w:r>
      <w:r w:rsidRPr="0010159A">
        <w:rPr>
          <w:rFonts w:hint="eastAsia"/>
          <w:color w:val="000000" w:themeColor="text1"/>
          <w:sz w:val="24"/>
          <w:szCs w:val="24"/>
        </w:rPr>
        <w:t>オゾン破壊物質の生産が全世界で現在ほぼ完全に停止されているにもかかわらず、オゾン減少がこの先何年も続くなか、どうすれば科学者はオゾンホールに関する一般市民からの理解を維持できるのだろうか。</w:t>
      </w:r>
      <w:r w:rsidRPr="0010159A">
        <w:rPr>
          <w:rFonts w:hint="eastAsia"/>
          <w:color w:val="000000" w:themeColor="text1"/>
          <w:sz w:val="24"/>
          <w:szCs w:val="24"/>
          <w:u w:val="single"/>
        </w:rPr>
        <w:t>学生や教師、他分野の科学者のみならず、あらゆる入に対して、わかりやすい言葉でうまく説明するには、どうすればよいのか。</w:t>
      </w:r>
      <w:r w:rsidRPr="0010159A">
        <w:rPr>
          <w:rFonts w:hint="eastAsia"/>
          <w:color w:val="000000" w:themeColor="text1"/>
          <w:sz w:val="24"/>
          <w:szCs w:val="24"/>
        </w:rPr>
        <w:t>なにしろオゾンホールという現象は、科学的であると同時に歴史的であり、技術的であり社会学的でもある。オゾンホールが修復される速度が非常に遅くなるなか、なにがニュースであり、なにがニュースでないのだろうか。オゾンホールの動きとモントリ才一ル議定書の有効性との間には何らかの関係がみられるのか。</w:t>
      </w:r>
      <w:r w:rsidRPr="0010159A">
        <w:rPr>
          <w:rFonts w:hint="eastAsia"/>
          <w:color w:val="000000" w:themeColor="text1"/>
          <w:sz w:val="24"/>
          <w:szCs w:val="24"/>
          <w:u w:val="single"/>
        </w:rPr>
        <w:t>みられないとすれば、議定書が機能しているかどうかは、どうすればわかるのだろうか。</w:t>
      </w:r>
    </w:p>
    <w:sectPr w:rsidR="00D626F4" w:rsidRPr="0010159A" w:rsidSect="00D626F4">
      <w:type w:val="continuous"/>
      <w:pgSz w:w="11906" w:h="16838"/>
      <w:pgMar w:top="930" w:right="851" w:bottom="618" w:left="851"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bordersDoNotSurroundHeader/>
  <w:bordersDoNotSurroundFooter/>
  <w:proofState w:spelling="clean" w:grammar="clean"/>
  <w:defaultTabStop w:val="960"/>
  <w:drawingGridHorizontalSpacing w:val="120"/>
  <w:drawingGridVerticalSpacing w:val="163"/>
  <w:displayHorizontalDrawingGridEvery w:val="2"/>
  <w:displayVerticalDrawingGridEvery w:val="2"/>
  <w:characterSpacingControl w:val="compressPunctuation"/>
  <w:noLineBreaksAfter w:lang="ja-JP" w:val="$([\{£¥–—‘“〈《「『【〔＄（［｛｢￡￥"/>
  <w:noLineBreaksBefore w:lang="ja-JP" w:val="!%),.:;?]}¢°’”‰′″℃、。々〉》」』】〕゛゜ゝゞ・ヽヾ！％），．：；？］｝｡｣､･ﾞﾟ￠"/>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2E0"/>
    <w:rsid w:val="00016868"/>
    <w:rsid w:val="00036D63"/>
    <w:rsid w:val="0010159A"/>
    <w:rsid w:val="00167040"/>
    <w:rsid w:val="001B05BC"/>
    <w:rsid w:val="00234D50"/>
    <w:rsid w:val="002D5EE7"/>
    <w:rsid w:val="002D7052"/>
    <w:rsid w:val="003D6518"/>
    <w:rsid w:val="00515921"/>
    <w:rsid w:val="00AC72BB"/>
    <w:rsid w:val="00CF72E0"/>
    <w:rsid w:val="00D626F4"/>
    <w:rsid w:val="00E3342C"/>
    <w:rsid w:val="00E855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F23BDF7"/>
  <w15:docId w15:val="{6FEA5779-9FBB-D344-ADAF-1CF07EF4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2"/>
        <w:szCs w:val="22"/>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26F4"/>
    <w:pPr>
      <w:widowControl w:val="0"/>
      <w:jc w:val="both"/>
    </w:pPr>
    <w:rPr>
      <w:rFonts w:ascii="Century"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1000</Characters>
  <Application>Microsoft Office Word</Application>
  <DocSecurity>0</DocSecurity>
  <Lines>8</Lines>
  <Paragraphs>2</Paragraphs>
  <ScaleCrop>false</ScaleCrop>
  <Company>群馬大学</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海野 雅史</dc:creator>
  <cp:keywords/>
  <dc:description/>
  <cp:lastModifiedBy>M. Unno</cp:lastModifiedBy>
  <cp:revision>3</cp:revision>
  <cp:lastPrinted>2016-06-14T01:28:00Z</cp:lastPrinted>
  <dcterms:created xsi:type="dcterms:W3CDTF">2016-06-14T01:28:00Z</dcterms:created>
  <dcterms:modified xsi:type="dcterms:W3CDTF">2018-04-24T02:58:00Z</dcterms:modified>
</cp:coreProperties>
</file>